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821A3E" w14:textId="6C59666D" w:rsidR="00193FC4" w:rsidRPr="00B25F94" w:rsidRDefault="00B25F94" w:rsidP="00B25F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25F94">
        <w:rPr>
          <w:rFonts w:ascii="Times New Roman" w:hAnsi="Times New Roman" w:cs="Times New Roman"/>
          <w:b/>
          <w:sz w:val="24"/>
          <w:szCs w:val="24"/>
        </w:rPr>
        <w:t xml:space="preserve">Recommended </w:t>
      </w:r>
      <w:r w:rsidR="00F85C14">
        <w:rPr>
          <w:rFonts w:ascii="Times New Roman" w:hAnsi="Times New Roman" w:cs="Times New Roman"/>
          <w:b/>
          <w:sz w:val="24"/>
          <w:szCs w:val="24"/>
        </w:rPr>
        <w:t>Action</w:t>
      </w:r>
      <w:r w:rsidR="005922C7">
        <w:rPr>
          <w:rFonts w:ascii="Times New Roman" w:hAnsi="Times New Roman" w:cs="Times New Roman"/>
          <w:b/>
          <w:sz w:val="24"/>
          <w:szCs w:val="24"/>
        </w:rPr>
        <w:t>s</w:t>
      </w:r>
      <w:r w:rsidR="00F85C14" w:rsidRPr="00B25F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5C14">
        <w:rPr>
          <w:rFonts w:ascii="Times New Roman" w:hAnsi="Times New Roman" w:cs="Times New Roman"/>
          <w:b/>
          <w:sz w:val="24"/>
          <w:szCs w:val="24"/>
        </w:rPr>
        <w:t>based on</w:t>
      </w:r>
      <w:r w:rsidRPr="00B25F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5C14">
        <w:rPr>
          <w:rFonts w:ascii="Times New Roman" w:hAnsi="Times New Roman" w:cs="Times New Roman"/>
          <w:b/>
          <w:sz w:val="24"/>
          <w:szCs w:val="24"/>
        </w:rPr>
        <w:t xml:space="preserve">Answers to </w:t>
      </w:r>
      <w:r w:rsidRPr="00B25F94">
        <w:rPr>
          <w:rFonts w:ascii="Times New Roman" w:hAnsi="Times New Roman" w:cs="Times New Roman"/>
          <w:b/>
          <w:sz w:val="24"/>
          <w:szCs w:val="24"/>
        </w:rPr>
        <w:t>Q</w:t>
      </w:r>
      <w:r w:rsidR="00550FC3">
        <w:rPr>
          <w:rFonts w:ascii="Times New Roman" w:hAnsi="Times New Roman" w:cs="Times New Roman"/>
          <w:b/>
          <w:sz w:val="24"/>
          <w:szCs w:val="24"/>
        </w:rPr>
        <w:t xml:space="preserve">uestions on </w:t>
      </w:r>
      <w:r w:rsidR="00DC3B52">
        <w:rPr>
          <w:rFonts w:ascii="Times New Roman" w:hAnsi="Times New Roman" w:cs="Times New Roman"/>
          <w:b/>
          <w:sz w:val="24"/>
          <w:szCs w:val="24"/>
        </w:rPr>
        <w:t>Previous Page</w:t>
      </w:r>
      <w:r w:rsidR="00193FC4" w:rsidRPr="00B25F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25F94">
        <w:rPr>
          <w:rFonts w:ascii="Times New Roman" w:hAnsi="Times New Roman" w:cs="Times New Roman"/>
          <w:b/>
          <w:sz w:val="24"/>
          <w:szCs w:val="24"/>
        </w:rPr>
        <w:br/>
      </w:r>
    </w:p>
    <w:p w14:paraId="6E35B8CA" w14:textId="0B91C17F" w:rsidR="00193FC4" w:rsidRPr="00193FC4" w:rsidRDefault="00193FC4" w:rsidP="00193FC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you answered “yes” to all questions on </w:t>
      </w:r>
      <w:r w:rsidR="006C49A6">
        <w:rPr>
          <w:rFonts w:ascii="Times New Roman" w:hAnsi="Times New Roman" w:cs="Times New Roman"/>
        </w:rPr>
        <w:t>the previous page</w:t>
      </w:r>
      <w:r>
        <w:rPr>
          <w:rFonts w:ascii="Times New Roman" w:hAnsi="Times New Roman" w:cs="Times New Roman"/>
        </w:rPr>
        <w:t xml:space="preserve">, your country and/or airport </w:t>
      </w:r>
      <w:r w:rsidR="00F85C14">
        <w:rPr>
          <w:rFonts w:ascii="Times New Roman" w:hAnsi="Times New Roman" w:cs="Times New Roman"/>
        </w:rPr>
        <w:t xml:space="preserve">should have </w:t>
      </w:r>
      <w:r>
        <w:rPr>
          <w:rFonts w:ascii="Times New Roman" w:hAnsi="Times New Roman" w:cs="Times New Roman"/>
        </w:rPr>
        <w:t>sufficient resources to conduct an air CI. If you answered “no” to specific quest</w:t>
      </w:r>
      <w:r w:rsidR="008A44A6">
        <w:rPr>
          <w:rFonts w:ascii="Times New Roman" w:hAnsi="Times New Roman" w:cs="Times New Roman"/>
        </w:rPr>
        <w:t>ions, please see feedback below, as</w:t>
      </w:r>
      <w:r>
        <w:rPr>
          <w:rFonts w:ascii="Times New Roman" w:hAnsi="Times New Roman" w:cs="Times New Roman"/>
        </w:rPr>
        <w:t xml:space="preserve"> you may be able to adjust your </w:t>
      </w:r>
      <w:r w:rsidR="00246F9D">
        <w:rPr>
          <w:rFonts w:ascii="Times New Roman" w:hAnsi="Times New Roman" w:cs="Times New Roman"/>
        </w:rPr>
        <w:t xml:space="preserve">air CI </w:t>
      </w:r>
      <w:r>
        <w:rPr>
          <w:rFonts w:ascii="Times New Roman" w:hAnsi="Times New Roman" w:cs="Times New Roman"/>
        </w:rPr>
        <w:t>protocol to fit your needs and resources.</w:t>
      </w:r>
    </w:p>
    <w:tbl>
      <w:tblPr>
        <w:tblStyle w:val="TableGrid"/>
        <w:tblW w:w="10890" w:type="dxa"/>
        <w:jc w:val="center"/>
        <w:tblLook w:val="04A0" w:firstRow="1" w:lastRow="0" w:firstColumn="1" w:lastColumn="0" w:noHBand="0" w:noVBand="1"/>
      </w:tblPr>
      <w:tblGrid>
        <w:gridCol w:w="3690"/>
        <w:gridCol w:w="7200"/>
      </w:tblGrid>
      <w:tr w:rsidR="00193FC4" w14:paraId="07F5FD89" w14:textId="77777777" w:rsidTr="00D919F9">
        <w:trPr>
          <w:jc w:val="center"/>
        </w:trPr>
        <w:tc>
          <w:tcPr>
            <w:tcW w:w="3690" w:type="dxa"/>
            <w:shd w:val="clear" w:color="auto" w:fill="E7E6E6" w:themeFill="background2"/>
          </w:tcPr>
          <w:p w14:paraId="1DFF1412" w14:textId="77777777" w:rsidR="00193FC4" w:rsidRPr="00B25F94" w:rsidRDefault="00193FC4" w:rsidP="00B25F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5F94">
              <w:rPr>
                <w:rFonts w:ascii="Times New Roman" w:hAnsi="Times New Roman" w:cs="Times New Roman"/>
                <w:b/>
              </w:rPr>
              <w:t>Question</w:t>
            </w:r>
          </w:p>
        </w:tc>
        <w:tc>
          <w:tcPr>
            <w:tcW w:w="7200" w:type="dxa"/>
            <w:shd w:val="clear" w:color="auto" w:fill="E7E6E6" w:themeFill="background2"/>
          </w:tcPr>
          <w:p w14:paraId="5DB1C596" w14:textId="77777777" w:rsidR="00193FC4" w:rsidRPr="00B25F94" w:rsidRDefault="00193FC4" w:rsidP="00B25F9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25F94">
              <w:rPr>
                <w:rFonts w:ascii="Times New Roman" w:hAnsi="Times New Roman" w:cs="Times New Roman"/>
                <w:b/>
              </w:rPr>
              <w:t>If answer is no, recommended action steps</w:t>
            </w:r>
          </w:p>
        </w:tc>
      </w:tr>
      <w:tr w:rsidR="00193FC4" w14:paraId="39698F46" w14:textId="77777777" w:rsidTr="00D919F9">
        <w:trPr>
          <w:jc w:val="center"/>
        </w:trPr>
        <w:tc>
          <w:tcPr>
            <w:tcW w:w="3690" w:type="dxa"/>
          </w:tcPr>
          <w:p w14:paraId="030C35C8" w14:textId="77777777" w:rsidR="00193FC4" w:rsidRPr="005E1989" w:rsidRDefault="00193FC4" w:rsidP="00246F9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5E1989">
              <w:rPr>
                <w:rFonts w:ascii="Times New Roman" w:hAnsi="Times New Roman" w:cs="Times New Roman"/>
              </w:rPr>
              <w:t>1. Do diagnostic health care facilities routinely collect travel history information at intake or during patient interview?</w:t>
            </w:r>
          </w:p>
        </w:tc>
        <w:tc>
          <w:tcPr>
            <w:tcW w:w="7200" w:type="dxa"/>
          </w:tcPr>
          <w:p w14:paraId="437D4FC2" w14:textId="358E4A2D" w:rsidR="00193FC4" w:rsidRPr="005E1989" w:rsidRDefault="00246F9D" w:rsidP="00547CED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</w:rPr>
            </w:pPr>
            <w:r w:rsidRPr="005E1989">
              <w:rPr>
                <w:rFonts w:ascii="Times New Roman" w:hAnsi="Times New Roman" w:cs="Times New Roman"/>
              </w:rPr>
              <w:t xml:space="preserve">Air CIs are not feasible. </w:t>
            </w:r>
            <w:r w:rsidR="00193FC4" w:rsidRPr="005E1989">
              <w:rPr>
                <w:rFonts w:ascii="Times New Roman" w:hAnsi="Times New Roman" w:cs="Times New Roman"/>
              </w:rPr>
              <w:t xml:space="preserve">Create </w:t>
            </w:r>
            <w:r w:rsidRPr="005E1989">
              <w:rPr>
                <w:rFonts w:ascii="Times New Roman" w:hAnsi="Times New Roman" w:cs="Times New Roman"/>
              </w:rPr>
              <w:t xml:space="preserve">a </w:t>
            </w:r>
            <w:r w:rsidR="00193FC4" w:rsidRPr="005E1989">
              <w:rPr>
                <w:rFonts w:ascii="Times New Roman" w:hAnsi="Times New Roman" w:cs="Times New Roman"/>
              </w:rPr>
              <w:t xml:space="preserve">protocol/agreement </w:t>
            </w:r>
            <w:r w:rsidR="00F85C14">
              <w:rPr>
                <w:rFonts w:ascii="Times New Roman" w:hAnsi="Times New Roman" w:cs="Times New Roman"/>
              </w:rPr>
              <w:t>for collecting</w:t>
            </w:r>
            <w:r w:rsidR="00F85C14" w:rsidRPr="005E1989">
              <w:rPr>
                <w:rFonts w:ascii="Times New Roman" w:hAnsi="Times New Roman" w:cs="Times New Roman"/>
              </w:rPr>
              <w:t xml:space="preserve"> </w:t>
            </w:r>
            <w:r w:rsidR="00193FC4" w:rsidRPr="005E1989">
              <w:rPr>
                <w:rFonts w:ascii="Times New Roman" w:hAnsi="Times New Roman" w:cs="Times New Roman"/>
              </w:rPr>
              <w:t xml:space="preserve">travel history at intake at health care facilities. Until </w:t>
            </w:r>
            <w:r w:rsidR="00F85C14">
              <w:rPr>
                <w:rFonts w:ascii="Times New Roman" w:hAnsi="Times New Roman" w:cs="Times New Roman"/>
              </w:rPr>
              <w:t>travel history information is available</w:t>
            </w:r>
            <w:r w:rsidR="00193FC4" w:rsidRPr="005E1989">
              <w:rPr>
                <w:rFonts w:ascii="Times New Roman" w:hAnsi="Times New Roman" w:cs="Times New Roman"/>
              </w:rPr>
              <w:t xml:space="preserve">, air CIs </w:t>
            </w:r>
            <w:r w:rsidRPr="005E1989">
              <w:rPr>
                <w:rFonts w:ascii="Times New Roman" w:hAnsi="Times New Roman" w:cs="Times New Roman"/>
              </w:rPr>
              <w:t>ar</w:t>
            </w:r>
            <w:r w:rsidR="005E1989">
              <w:rPr>
                <w:rFonts w:ascii="Times New Roman" w:hAnsi="Times New Roman" w:cs="Times New Roman"/>
              </w:rPr>
              <w:t>e</w:t>
            </w:r>
            <w:r w:rsidRPr="005E1989">
              <w:rPr>
                <w:rFonts w:ascii="Times New Roman" w:hAnsi="Times New Roman" w:cs="Times New Roman"/>
              </w:rPr>
              <w:t xml:space="preserve"> not possible</w:t>
            </w:r>
            <w:r w:rsidR="005E1989">
              <w:rPr>
                <w:rFonts w:ascii="Times New Roman" w:hAnsi="Times New Roman" w:cs="Times New Roman"/>
              </w:rPr>
              <w:t>,</w:t>
            </w:r>
            <w:r w:rsidR="00193FC4" w:rsidRPr="005E1989">
              <w:rPr>
                <w:rFonts w:ascii="Times New Roman" w:hAnsi="Times New Roman" w:cs="Times New Roman"/>
              </w:rPr>
              <w:t xml:space="preserve"> as recent travel history </w:t>
            </w:r>
            <w:r w:rsidR="005E1989">
              <w:rPr>
                <w:rFonts w:ascii="Times New Roman" w:hAnsi="Times New Roman" w:cs="Times New Roman"/>
              </w:rPr>
              <w:t>can</w:t>
            </w:r>
            <w:r w:rsidR="00193FC4" w:rsidRPr="005E1989">
              <w:rPr>
                <w:rFonts w:ascii="Times New Roman" w:hAnsi="Times New Roman" w:cs="Times New Roman"/>
              </w:rPr>
              <w:t>not</w:t>
            </w:r>
            <w:r w:rsidR="00F85C14">
              <w:rPr>
                <w:rFonts w:ascii="Times New Roman" w:hAnsi="Times New Roman" w:cs="Times New Roman"/>
              </w:rPr>
              <w:t xml:space="preserve"> be</w:t>
            </w:r>
            <w:r w:rsidR="00193FC4" w:rsidRPr="005E1989">
              <w:rPr>
                <w:rFonts w:ascii="Times New Roman" w:hAnsi="Times New Roman" w:cs="Times New Roman"/>
              </w:rPr>
              <w:t xml:space="preserve"> linked to a case of </w:t>
            </w:r>
            <w:r w:rsidR="00A84521">
              <w:rPr>
                <w:rFonts w:ascii="Times New Roman" w:hAnsi="Times New Roman" w:cs="Times New Roman"/>
              </w:rPr>
              <w:t>communicable</w:t>
            </w:r>
            <w:r w:rsidR="00193FC4" w:rsidRPr="005E1989">
              <w:rPr>
                <w:rFonts w:ascii="Times New Roman" w:hAnsi="Times New Roman" w:cs="Times New Roman"/>
              </w:rPr>
              <w:t xml:space="preserve"> disease.</w:t>
            </w:r>
          </w:p>
        </w:tc>
      </w:tr>
      <w:tr w:rsidR="00193FC4" w:rsidRPr="00550FC3" w14:paraId="1E2CE7E4" w14:textId="77777777" w:rsidTr="00D919F9">
        <w:trPr>
          <w:jc w:val="center"/>
        </w:trPr>
        <w:tc>
          <w:tcPr>
            <w:tcW w:w="3690" w:type="dxa"/>
          </w:tcPr>
          <w:p w14:paraId="21AA37C3" w14:textId="77777777" w:rsidR="00193FC4" w:rsidRPr="00550FC3" w:rsidRDefault="00193FC4" w:rsidP="00550FC3">
            <w:pPr>
              <w:autoSpaceDE w:val="0"/>
              <w:autoSpaceDN w:val="0"/>
              <w:adjustRightInd w:val="0"/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 xml:space="preserve">2) Do health care facilities or laboratories have the ability to quickly test and confirm laboratory results for the disease of concern? </w:t>
            </w:r>
          </w:p>
        </w:tc>
        <w:tc>
          <w:tcPr>
            <w:tcW w:w="7200" w:type="dxa"/>
          </w:tcPr>
          <w:p w14:paraId="1A2A0AAF" w14:textId="49C007BE" w:rsidR="00193FC4" w:rsidRPr="008E15F2" w:rsidRDefault="00246F9D" w:rsidP="00550FC3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8E15F2">
              <w:rPr>
                <w:rFonts w:ascii="Times New Roman" w:hAnsi="Times New Roman" w:cs="Times New Roman"/>
              </w:rPr>
              <w:t>Air CIs may not be feasible</w:t>
            </w:r>
            <w:r w:rsidR="00A84521" w:rsidRPr="008E15F2">
              <w:rPr>
                <w:rFonts w:ascii="Times New Roman" w:hAnsi="Times New Roman" w:cs="Times New Roman"/>
              </w:rPr>
              <w:t>. A primary purpose of air CI</w:t>
            </w:r>
            <w:r w:rsidR="005922C7" w:rsidRPr="008E15F2">
              <w:rPr>
                <w:rFonts w:ascii="Times New Roman" w:hAnsi="Times New Roman" w:cs="Times New Roman"/>
              </w:rPr>
              <w:t xml:space="preserve">s is to contact </w:t>
            </w:r>
            <w:r w:rsidR="00193FC4" w:rsidRPr="008E15F2">
              <w:rPr>
                <w:rFonts w:ascii="Times New Roman" w:hAnsi="Times New Roman" w:cs="Times New Roman"/>
              </w:rPr>
              <w:t xml:space="preserve">or treat an exposed passenger before illness begins. For example, if a person has been exposed to measles, health care professionals must administer </w:t>
            </w:r>
            <w:r w:rsidR="008E15F2" w:rsidRPr="008E15F2">
              <w:rPr>
                <w:rFonts w:ascii="Times New Roman" w:hAnsi="Times New Roman" w:cs="Times New Roman"/>
              </w:rPr>
              <w:t xml:space="preserve">prophylactic </w:t>
            </w:r>
            <w:r w:rsidR="00547CED">
              <w:rPr>
                <w:rFonts w:ascii="Times New Roman" w:hAnsi="Times New Roman" w:cs="Times New Roman"/>
              </w:rPr>
              <w:t xml:space="preserve">vaccine or </w:t>
            </w:r>
            <w:r w:rsidR="00A84521" w:rsidRPr="008E15F2">
              <w:rPr>
                <w:rFonts w:ascii="Times New Roman" w:hAnsi="Times New Roman" w:cs="Times New Roman"/>
              </w:rPr>
              <w:t>medication</w:t>
            </w:r>
            <w:r w:rsidR="00547CED">
              <w:rPr>
                <w:rFonts w:ascii="Times New Roman" w:hAnsi="Times New Roman" w:cs="Times New Roman"/>
              </w:rPr>
              <w:t xml:space="preserve"> (immune globulin)</w:t>
            </w:r>
            <w:r w:rsidR="00193FC4" w:rsidRPr="008E15F2">
              <w:rPr>
                <w:rFonts w:ascii="Times New Roman" w:hAnsi="Times New Roman" w:cs="Times New Roman"/>
              </w:rPr>
              <w:t xml:space="preserve"> to the exposed</w:t>
            </w:r>
            <w:r w:rsidR="00547CED">
              <w:rPr>
                <w:rFonts w:ascii="Times New Roman" w:hAnsi="Times New Roman" w:cs="Times New Roman"/>
              </w:rPr>
              <w:t>, nonimmune contacts</w:t>
            </w:r>
            <w:r w:rsidR="00193FC4" w:rsidRPr="008E15F2">
              <w:rPr>
                <w:rFonts w:ascii="Times New Roman" w:hAnsi="Times New Roman" w:cs="Times New Roman"/>
              </w:rPr>
              <w:t xml:space="preserve"> within 6 days; otherwise, they will remain susceptible to disease.</w:t>
            </w:r>
            <w:r w:rsidR="008E15F2" w:rsidRPr="008E15F2">
              <w:rPr>
                <w:rFonts w:ascii="Times New Roman" w:hAnsi="Times New Roman" w:cs="Times New Roman"/>
              </w:rPr>
              <w:t xml:space="preserve"> For certain diseases (for example, meningococcal meningitis) proceeding with an air CI prior to laboratory confirmation of disease may be </w:t>
            </w:r>
            <w:r w:rsidR="00547CED">
              <w:rPr>
                <w:rFonts w:ascii="Times New Roman" w:hAnsi="Times New Roman" w:cs="Times New Roman"/>
              </w:rPr>
              <w:t>warranted</w:t>
            </w:r>
            <w:r w:rsidR="008E15F2" w:rsidRPr="008E15F2">
              <w:rPr>
                <w:rFonts w:ascii="Times New Roman" w:hAnsi="Times New Roman" w:cs="Times New Roman"/>
              </w:rPr>
              <w:t xml:space="preserve"> if clinical suspicion is high).</w:t>
            </w:r>
          </w:p>
          <w:p w14:paraId="251183AB" w14:textId="77777777" w:rsidR="00547CED" w:rsidRDefault="00547CED" w:rsidP="00547CED">
            <w:pPr>
              <w:rPr>
                <w:rFonts w:ascii="Times New Roman" w:hAnsi="Times New Roman" w:cs="Times New Roman"/>
              </w:rPr>
            </w:pPr>
          </w:p>
          <w:p w14:paraId="4CC434DD" w14:textId="2EC05F37" w:rsidR="00246F9D" w:rsidRPr="00550FC3" w:rsidRDefault="00246F9D" w:rsidP="00547CED">
            <w:pPr>
              <w:rPr>
                <w:rFonts w:ascii="Times" w:hAnsi="Times" w:cs="Times"/>
              </w:rPr>
            </w:pPr>
            <w:r w:rsidRPr="008E15F2">
              <w:rPr>
                <w:rFonts w:ascii="Times New Roman" w:hAnsi="Times New Roman" w:cs="Times New Roman"/>
              </w:rPr>
              <w:t>An exception to this are diseases with longer incubation periods, such as tube</w:t>
            </w:r>
            <w:r w:rsidR="00547CED">
              <w:rPr>
                <w:rFonts w:ascii="Times New Roman" w:hAnsi="Times New Roman" w:cs="Times New Roman"/>
              </w:rPr>
              <w:t>rculosis.</w:t>
            </w:r>
            <w:r w:rsidRPr="008E15F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193FC4" w:rsidRPr="00550FC3" w14:paraId="630246F0" w14:textId="77777777" w:rsidTr="00D919F9">
        <w:trPr>
          <w:jc w:val="center"/>
        </w:trPr>
        <w:tc>
          <w:tcPr>
            <w:tcW w:w="3690" w:type="dxa"/>
          </w:tcPr>
          <w:p w14:paraId="3BC8D4FE" w14:textId="2FAA390E" w:rsidR="00193FC4" w:rsidRPr="00550FC3" w:rsidRDefault="00246F9D" w:rsidP="00CF10FA">
            <w:pPr>
              <w:autoSpaceDE w:val="0"/>
              <w:autoSpaceDN w:val="0"/>
              <w:adjustRightInd w:val="0"/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>3) Does the health care facility, lab</w:t>
            </w:r>
            <w:r w:rsidR="00550FC3">
              <w:rPr>
                <w:rFonts w:ascii="Times" w:hAnsi="Times" w:cs="Times"/>
              </w:rPr>
              <w:t>oratory</w:t>
            </w:r>
            <w:r w:rsidRPr="00550FC3">
              <w:rPr>
                <w:rFonts w:ascii="Times" w:hAnsi="Times" w:cs="Times"/>
              </w:rPr>
              <w:t xml:space="preserve">, or MOH immediately (within 1 business day) inform the airport or airport health representative of the </w:t>
            </w:r>
            <w:r w:rsidR="00EE49F1">
              <w:rPr>
                <w:rFonts w:ascii="Times" w:hAnsi="Times" w:cs="Times"/>
              </w:rPr>
              <w:t xml:space="preserve">potential </w:t>
            </w:r>
            <w:r w:rsidRPr="00550FC3">
              <w:rPr>
                <w:rFonts w:ascii="Times" w:hAnsi="Times" w:cs="Times"/>
              </w:rPr>
              <w:t>need for an air CI?</w:t>
            </w:r>
          </w:p>
        </w:tc>
        <w:tc>
          <w:tcPr>
            <w:tcW w:w="7200" w:type="dxa"/>
          </w:tcPr>
          <w:p w14:paraId="229FF2D6" w14:textId="398E79C5" w:rsidR="00193FC4" w:rsidRPr="00550FC3" w:rsidRDefault="00246F9D" w:rsidP="00550FC3">
            <w:pPr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 xml:space="preserve">Air CIs may not be feasible. As in question 2, air CIs primarily serve to intervene quickly for highly infectious and/or severe diseases. Timely notification from the health care facility to the MOH/regional health </w:t>
            </w:r>
            <w:r w:rsidR="00A84521" w:rsidRPr="00550FC3">
              <w:rPr>
                <w:rFonts w:ascii="Times" w:hAnsi="Times" w:cs="Times"/>
              </w:rPr>
              <w:t xml:space="preserve">authority </w:t>
            </w:r>
            <w:r w:rsidR="00550FC3">
              <w:rPr>
                <w:rFonts w:ascii="Times" w:hAnsi="Times" w:cs="Times"/>
              </w:rPr>
              <w:t xml:space="preserve">and then </w:t>
            </w:r>
            <w:r w:rsidR="00A84521" w:rsidRPr="00550FC3">
              <w:rPr>
                <w:rFonts w:ascii="Times" w:hAnsi="Times" w:cs="Times"/>
              </w:rPr>
              <w:t xml:space="preserve">to </w:t>
            </w:r>
            <w:r w:rsidRPr="00550FC3">
              <w:rPr>
                <w:rFonts w:ascii="Times" w:hAnsi="Times" w:cs="Times"/>
              </w:rPr>
              <w:t xml:space="preserve">the airport is </w:t>
            </w:r>
            <w:r w:rsidR="001A7270">
              <w:rPr>
                <w:rFonts w:ascii="Times" w:hAnsi="Times" w:cs="Times"/>
              </w:rPr>
              <w:t>necessary</w:t>
            </w:r>
            <w:r w:rsidR="001A7270" w:rsidRPr="00550FC3">
              <w:rPr>
                <w:rFonts w:ascii="Times" w:hAnsi="Times" w:cs="Times"/>
              </w:rPr>
              <w:t xml:space="preserve"> </w:t>
            </w:r>
            <w:r w:rsidRPr="00550FC3">
              <w:rPr>
                <w:rFonts w:ascii="Times" w:hAnsi="Times" w:cs="Times"/>
              </w:rPr>
              <w:t xml:space="preserve">to quickly identify flight contacts. </w:t>
            </w:r>
          </w:p>
          <w:p w14:paraId="6D33B80F" w14:textId="77777777" w:rsidR="00246F9D" w:rsidRPr="00550FC3" w:rsidRDefault="00246F9D" w:rsidP="00550FC3">
            <w:pPr>
              <w:spacing w:line="276" w:lineRule="auto"/>
              <w:rPr>
                <w:rFonts w:ascii="Times" w:hAnsi="Times" w:cs="Times"/>
              </w:rPr>
            </w:pPr>
          </w:p>
          <w:p w14:paraId="7428F9C1" w14:textId="1AC33413" w:rsidR="00246F9D" w:rsidRPr="00550FC3" w:rsidRDefault="00246F9D" w:rsidP="00547CED">
            <w:pPr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>An exception to this are diseases with longer incubatio</w:t>
            </w:r>
            <w:r w:rsidR="00001E5C">
              <w:rPr>
                <w:rFonts w:ascii="Times" w:hAnsi="Times" w:cs="Times"/>
              </w:rPr>
              <w:t>n periods, such as tuberculosis</w:t>
            </w:r>
            <w:r w:rsidR="00547CED">
              <w:rPr>
                <w:rFonts w:ascii="Times" w:hAnsi="Times" w:cs="Times"/>
              </w:rPr>
              <w:t>.</w:t>
            </w:r>
            <w:r w:rsidR="00001E5C">
              <w:rPr>
                <w:rFonts w:ascii="Times" w:hAnsi="Times" w:cs="Times"/>
              </w:rPr>
              <w:t xml:space="preserve"> </w:t>
            </w:r>
          </w:p>
        </w:tc>
      </w:tr>
      <w:tr w:rsidR="00193FC4" w:rsidRPr="00550FC3" w14:paraId="085B8CB4" w14:textId="77777777" w:rsidTr="00D919F9">
        <w:trPr>
          <w:jc w:val="center"/>
        </w:trPr>
        <w:tc>
          <w:tcPr>
            <w:tcW w:w="3690" w:type="dxa"/>
          </w:tcPr>
          <w:p w14:paraId="69685FB1" w14:textId="5D79A9D5" w:rsidR="00193FC4" w:rsidRPr="00550FC3" w:rsidRDefault="00887105" w:rsidP="00550FC3">
            <w:pPr>
              <w:autoSpaceDE w:val="0"/>
              <w:autoSpaceDN w:val="0"/>
              <w:adjustRightInd w:val="0"/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 xml:space="preserve">4) Are appropriate </w:t>
            </w:r>
            <w:r w:rsidR="008E15F2">
              <w:rPr>
                <w:rFonts w:ascii="Times" w:hAnsi="Times" w:cs="Times"/>
              </w:rPr>
              <w:t xml:space="preserve">prophylactic </w:t>
            </w:r>
            <w:r w:rsidR="00A84521" w:rsidRPr="00550FC3">
              <w:rPr>
                <w:rFonts w:ascii="Times" w:hAnsi="Times" w:cs="Times"/>
              </w:rPr>
              <w:t>medications</w:t>
            </w:r>
            <w:r w:rsidR="00547CED">
              <w:rPr>
                <w:rFonts w:ascii="Times" w:hAnsi="Times" w:cs="Times"/>
              </w:rPr>
              <w:t xml:space="preserve"> or vaccines</w:t>
            </w:r>
            <w:r w:rsidRPr="00550FC3">
              <w:rPr>
                <w:rFonts w:ascii="Times" w:hAnsi="Times" w:cs="Times"/>
              </w:rPr>
              <w:t xml:space="preserve"> available </w:t>
            </w:r>
            <w:r w:rsidR="00550FC3">
              <w:rPr>
                <w:rFonts w:ascii="Times" w:hAnsi="Times" w:cs="Times"/>
              </w:rPr>
              <w:t>for</w:t>
            </w:r>
            <w:r w:rsidR="00A84521" w:rsidRPr="00550FC3">
              <w:rPr>
                <w:rFonts w:ascii="Times" w:hAnsi="Times" w:cs="Times"/>
              </w:rPr>
              <w:t xml:space="preserve"> the exposed to prevent onset of the disease of interest? </w:t>
            </w:r>
          </w:p>
        </w:tc>
        <w:tc>
          <w:tcPr>
            <w:tcW w:w="7200" w:type="dxa"/>
          </w:tcPr>
          <w:p w14:paraId="642C08D4" w14:textId="78FDA420" w:rsidR="00193FC4" w:rsidRPr="00550FC3" w:rsidRDefault="00887105" w:rsidP="00547CED">
            <w:pPr>
              <w:autoSpaceDE w:val="0"/>
              <w:autoSpaceDN w:val="0"/>
              <w:adjustRightInd w:val="0"/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 xml:space="preserve">Air CIs are still possible, although their goal will be more informative in nature </w:t>
            </w:r>
            <w:r w:rsidR="00001E5C">
              <w:rPr>
                <w:rFonts w:ascii="Times" w:hAnsi="Times" w:cs="Times"/>
              </w:rPr>
              <w:t>than</w:t>
            </w:r>
            <w:r w:rsidRPr="00550FC3">
              <w:rPr>
                <w:rFonts w:ascii="Times" w:hAnsi="Times" w:cs="Times"/>
              </w:rPr>
              <w:t xml:space="preserve"> actively preventing disease. </w:t>
            </w:r>
            <w:r w:rsidR="008E15F2">
              <w:rPr>
                <w:rFonts w:ascii="Times" w:hAnsi="Times" w:cs="Times"/>
              </w:rPr>
              <w:t>Prophylactic m</w:t>
            </w:r>
            <w:r w:rsidR="00550FC3">
              <w:rPr>
                <w:rFonts w:ascii="Times" w:hAnsi="Times" w:cs="Times"/>
              </w:rPr>
              <w:t>edications</w:t>
            </w:r>
            <w:r w:rsidRPr="00550FC3">
              <w:rPr>
                <w:rFonts w:ascii="Times" w:hAnsi="Times" w:cs="Times"/>
              </w:rPr>
              <w:t xml:space="preserve"> </w:t>
            </w:r>
            <w:r w:rsidR="00550FC3">
              <w:rPr>
                <w:rFonts w:ascii="Times" w:hAnsi="Times" w:cs="Times"/>
              </w:rPr>
              <w:t>can</w:t>
            </w:r>
            <w:r w:rsidRPr="00550FC3">
              <w:rPr>
                <w:rFonts w:ascii="Times" w:hAnsi="Times" w:cs="Times"/>
              </w:rPr>
              <w:t xml:space="preserve"> prevent the onset of some diseases (</w:t>
            </w:r>
            <w:r w:rsidR="00547CED">
              <w:rPr>
                <w:rFonts w:ascii="Times" w:hAnsi="Times" w:cs="Times"/>
              </w:rPr>
              <w:t>meningococcal disease</w:t>
            </w:r>
            <w:r w:rsidR="007316D5">
              <w:rPr>
                <w:rFonts w:ascii="Times" w:hAnsi="Times" w:cs="Times"/>
              </w:rPr>
              <w:t>, measles, pertussis, etc.) in the exposed, if administered quickly enough.</w:t>
            </w:r>
            <w:r w:rsidRPr="00550FC3">
              <w:rPr>
                <w:rFonts w:ascii="Times" w:hAnsi="Times" w:cs="Times"/>
              </w:rPr>
              <w:t xml:space="preserve"> </w:t>
            </w:r>
          </w:p>
        </w:tc>
      </w:tr>
      <w:tr w:rsidR="00193FC4" w:rsidRPr="00550FC3" w14:paraId="1C31236D" w14:textId="77777777" w:rsidTr="00D919F9">
        <w:trPr>
          <w:jc w:val="center"/>
        </w:trPr>
        <w:tc>
          <w:tcPr>
            <w:tcW w:w="3690" w:type="dxa"/>
          </w:tcPr>
          <w:p w14:paraId="3B318725" w14:textId="77777777" w:rsidR="00887105" w:rsidRPr="00550FC3" w:rsidRDefault="00887105" w:rsidP="00550FC3">
            <w:pPr>
              <w:autoSpaceDE w:val="0"/>
              <w:autoSpaceDN w:val="0"/>
              <w:adjustRightInd w:val="0"/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 xml:space="preserve">5) Is an appropriate agency identified to coordinate the air </w:t>
            </w:r>
            <w:r w:rsidR="000568B0">
              <w:rPr>
                <w:rFonts w:ascii="Times" w:hAnsi="Times" w:cs="Times"/>
              </w:rPr>
              <w:t>CI?</w:t>
            </w:r>
          </w:p>
          <w:p w14:paraId="761A614B" w14:textId="77777777" w:rsidR="00193FC4" w:rsidRPr="00550FC3" w:rsidRDefault="00193FC4" w:rsidP="00550FC3">
            <w:pPr>
              <w:autoSpaceDE w:val="0"/>
              <w:autoSpaceDN w:val="0"/>
              <w:adjustRightInd w:val="0"/>
              <w:spacing w:line="276" w:lineRule="auto"/>
              <w:rPr>
                <w:rFonts w:ascii="Times" w:hAnsi="Times" w:cs="Times"/>
              </w:rPr>
            </w:pPr>
          </w:p>
        </w:tc>
        <w:tc>
          <w:tcPr>
            <w:tcW w:w="7200" w:type="dxa"/>
          </w:tcPr>
          <w:p w14:paraId="6D1365B1" w14:textId="177F995A" w:rsidR="00193FC4" w:rsidRPr="00550FC3" w:rsidRDefault="00887105" w:rsidP="00547CED">
            <w:pPr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 xml:space="preserve">Air CIs are not feasible without a lead agency. </w:t>
            </w:r>
            <w:r w:rsidR="00A03723" w:rsidRPr="00550FC3">
              <w:rPr>
                <w:rFonts w:ascii="Times" w:hAnsi="Times" w:cs="Times"/>
              </w:rPr>
              <w:t xml:space="preserve">Consider drafting a protocol </w:t>
            </w:r>
            <w:r w:rsidR="001A7270">
              <w:rPr>
                <w:rFonts w:ascii="Times" w:hAnsi="Times" w:cs="Times"/>
              </w:rPr>
              <w:t xml:space="preserve">to </w:t>
            </w:r>
            <w:r w:rsidR="00A03723" w:rsidRPr="00550FC3">
              <w:rPr>
                <w:rFonts w:ascii="Times" w:hAnsi="Times" w:cs="Times"/>
              </w:rPr>
              <w:t xml:space="preserve">identify </w:t>
            </w:r>
            <w:r w:rsidR="001A7270">
              <w:rPr>
                <w:rFonts w:ascii="Times" w:hAnsi="Times" w:cs="Times"/>
              </w:rPr>
              <w:t>specific</w:t>
            </w:r>
            <w:r w:rsidR="001A7270" w:rsidRPr="00550FC3">
              <w:rPr>
                <w:rFonts w:ascii="Times" w:hAnsi="Times" w:cs="Times"/>
              </w:rPr>
              <w:t xml:space="preserve"> </w:t>
            </w:r>
            <w:r w:rsidR="00A03723" w:rsidRPr="00550FC3">
              <w:rPr>
                <w:rFonts w:ascii="Times" w:hAnsi="Times" w:cs="Times"/>
              </w:rPr>
              <w:t xml:space="preserve">roles and responsibilities. </w:t>
            </w:r>
            <w:r w:rsidRPr="00550FC3">
              <w:rPr>
                <w:rFonts w:ascii="Times" w:hAnsi="Times" w:cs="Times"/>
              </w:rPr>
              <w:t xml:space="preserve">Countries may choose to have one agency coordinate the investigation and request </w:t>
            </w:r>
            <w:r w:rsidR="008E15F2">
              <w:rPr>
                <w:rFonts w:ascii="Times" w:hAnsi="Times" w:cs="Times"/>
              </w:rPr>
              <w:t>the flight manifest(s)</w:t>
            </w:r>
            <w:r w:rsidRPr="00550FC3">
              <w:rPr>
                <w:rFonts w:ascii="Times" w:hAnsi="Times" w:cs="Times"/>
              </w:rPr>
              <w:t xml:space="preserve"> </w:t>
            </w:r>
            <w:r w:rsidR="00271CE1">
              <w:rPr>
                <w:rFonts w:ascii="Times" w:hAnsi="Times" w:cs="Times"/>
              </w:rPr>
              <w:t xml:space="preserve">and have a second agency </w:t>
            </w:r>
            <w:r w:rsidRPr="00550FC3">
              <w:rPr>
                <w:rFonts w:ascii="Times" w:hAnsi="Times" w:cs="Times"/>
              </w:rPr>
              <w:t xml:space="preserve">contact exposed </w:t>
            </w:r>
            <w:r w:rsidR="00547CED">
              <w:rPr>
                <w:rFonts w:ascii="Times" w:hAnsi="Times" w:cs="Times"/>
              </w:rPr>
              <w:t>travelers</w:t>
            </w:r>
            <w:r w:rsidRPr="00550FC3">
              <w:rPr>
                <w:rFonts w:ascii="Times" w:hAnsi="Times" w:cs="Times"/>
              </w:rPr>
              <w:t xml:space="preserve">. </w:t>
            </w:r>
          </w:p>
        </w:tc>
      </w:tr>
      <w:tr w:rsidR="00193FC4" w:rsidRPr="00550FC3" w14:paraId="51EFDFDF" w14:textId="77777777" w:rsidTr="00D919F9">
        <w:trPr>
          <w:jc w:val="center"/>
        </w:trPr>
        <w:tc>
          <w:tcPr>
            <w:tcW w:w="3690" w:type="dxa"/>
          </w:tcPr>
          <w:p w14:paraId="2428C445" w14:textId="6D46E98F" w:rsidR="00193FC4" w:rsidRPr="00550FC3" w:rsidRDefault="00A03723" w:rsidP="00547CED">
            <w:pPr>
              <w:autoSpaceDE w:val="0"/>
              <w:autoSpaceDN w:val="0"/>
              <w:adjustRightInd w:val="0"/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 xml:space="preserve">6) Does the agency tasked with contacting </w:t>
            </w:r>
            <w:r w:rsidR="007316D5">
              <w:rPr>
                <w:rFonts w:ascii="Times" w:hAnsi="Times" w:cs="Times"/>
              </w:rPr>
              <w:t xml:space="preserve">potentially exposed </w:t>
            </w:r>
            <w:r w:rsidR="00547CED">
              <w:rPr>
                <w:rFonts w:ascii="Times" w:hAnsi="Times" w:cs="Times"/>
              </w:rPr>
              <w:t>travelers</w:t>
            </w:r>
            <w:r w:rsidRPr="00550FC3">
              <w:rPr>
                <w:rFonts w:ascii="Times" w:hAnsi="Times" w:cs="Times"/>
              </w:rPr>
              <w:t xml:space="preserve"> have the ability to do so within 24-48 hours of</w:t>
            </w:r>
            <w:r w:rsidR="007316D5">
              <w:rPr>
                <w:rFonts w:ascii="Times" w:hAnsi="Times" w:cs="Times"/>
              </w:rPr>
              <w:t xml:space="preserve"> those</w:t>
            </w:r>
            <w:r w:rsidRPr="00550FC3">
              <w:rPr>
                <w:rFonts w:ascii="Times" w:hAnsi="Times" w:cs="Times"/>
              </w:rPr>
              <w:t xml:space="preserve"> passengers being identified?</w:t>
            </w:r>
          </w:p>
        </w:tc>
        <w:tc>
          <w:tcPr>
            <w:tcW w:w="7200" w:type="dxa"/>
          </w:tcPr>
          <w:p w14:paraId="52B5F261" w14:textId="77777777" w:rsidR="00D919F9" w:rsidRPr="00550FC3" w:rsidRDefault="00D919F9" w:rsidP="00D919F9">
            <w:pPr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 xml:space="preserve">Air CIs may not be feasible. As in question 2, air CIs primarily serve to intervene quickly for highly infectious and/or severe diseases. Timely notification from the health care facility to the MOH/regional health authority </w:t>
            </w:r>
            <w:r>
              <w:rPr>
                <w:rFonts w:ascii="Times" w:hAnsi="Times" w:cs="Times"/>
              </w:rPr>
              <w:t xml:space="preserve">and then </w:t>
            </w:r>
            <w:r w:rsidRPr="00550FC3">
              <w:rPr>
                <w:rFonts w:ascii="Times" w:hAnsi="Times" w:cs="Times"/>
              </w:rPr>
              <w:t xml:space="preserve">to the airport is </w:t>
            </w:r>
            <w:r>
              <w:rPr>
                <w:rFonts w:ascii="Times" w:hAnsi="Times" w:cs="Times"/>
              </w:rPr>
              <w:t>necessary</w:t>
            </w:r>
            <w:r w:rsidRPr="00550FC3">
              <w:rPr>
                <w:rFonts w:ascii="Times" w:hAnsi="Times" w:cs="Times"/>
              </w:rPr>
              <w:t xml:space="preserve"> to quickly identify flight contacts. </w:t>
            </w:r>
          </w:p>
          <w:p w14:paraId="1C358CAC" w14:textId="77777777" w:rsidR="005C2944" w:rsidRDefault="005C2944" w:rsidP="00550FC3">
            <w:pPr>
              <w:spacing w:line="276" w:lineRule="auto"/>
              <w:rPr>
                <w:rFonts w:ascii="Times" w:hAnsi="Times" w:cs="Times"/>
              </w:rPr>
            </w:pPr>
          </w:p>
          <w:p w14:paraId="4D625F53" w14:textId="4C77AC4B" w:rsidR="00193FC4" w:rsidRPr="00550FC3" w:rsidRDefault="00A03723" w:rsidP="00547CED">
            <w:pPr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 xml:space="preserve">An exception to this are diseases with longer incubation </w:t>
            </w:r>
            <w:r w:rsidR="00547CED">
              <w:rPr>
                <w:rFonts w:ascii="Times" w:hAnsi="Times" w:cs="Times"/>
              </w:rPr>
              <w:t>periods, such as tuberculosis.</w:t>
            </w:r>
          </w:p>
        </w:tc>
      </w:tr>
      <w:tr w:rsidR="00193FC4" w:rsidRPr="00550FC3" w14:paraId="647B9FBB" w14:textId="77777777" w:rsidTr="00D919F9">
        <w:trPr>
          <w:jc w:val="center"/>
        </w:trPr>
        <w:tc>
          <w:tcPr>
            <w:tcW w:w="3690" w:type="dxa"/>
          </w:tcPr>
          <w:p w14:paraId="7A6C5D5A" w14:textId="77777777" w:rsidR="00193FC4" w:rsidRPr="00550FC3" w:rsidRDefault="00A03723" w:rsidP="00550FC3">
            <w:pPr>
              <w:autoSpaceDE w:val="0"/>
              <w:autoSpaceDN w:val="0"/>
              <w:adjustRightInd w:val="0"/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 xml:space="preserve">7) </w:t>
            </w:r>
            <w:r w:rsidR="00EB6F06" w:rsidRPr="00550FC3">
              <w:rPr>
                <w:rFonts w:ascii="Times" w:hAnsi="Times" w:cs="Times"/>
              </w:rPr>
              <w:t>Does the country have the regulatory authority and/or an agreement in place to request a flight manifest from an airline?</w:t>
            </w:r>
          </w:p>
        </w:tc>
        <w:tc>
          <w:tcPr>
            <w:tcW w:w="7200" w:type="dxa"/>
          </w:tcPr>
          <w:p w14:paraId="2A4642C1" w14:textId="722FA1C4" w:rsidR="00193FC4" w:rsidRPr="00550FC3" w:rsidRDefault="00EB6F06" w:rsidP="00547CED">
            <w:pPr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>Air CIs are still possible, although</w:t>
            </w:r>
            <w:r w:rsidR="00001E5C">
              <w:rPr>
                <w:rFonts w:ascii="Times" w:hAnsi="Times" w:cs="Times"/>
              </w:rPr>
              <w:t xml:space="preserve"> </w:t>
            </w:r>
            <w:r w:rsidR="008E15F2">
              <w:rPr>
                <w:rFonts w:ascii="Times" w:hAnsi="Times" w:cs="Times"/>
              </w:rPr>
              <w:t xml:space="preserve">without regulatory authority, </w:t>
            </w:r>
            <w:r w:rsidR="00001E5C">
              <w:rPr>
                <w:rFonts w:ascii="Times" w:hAnsi="Times" w:cs="Times"/>
              </w:rPr>
              <w:t xml:space="preserve">sharing flight manifests </w:t>
            </w:r>
            <w:r w:rsidRPr="00550FC3">
              <w:rPr>
                <w:rFonts w:ascii="Times" w:hAnsi="Times" w:cs="Times"/>
              </w:rPr>
              <w:t>will be optional, and not required, of airlines.</w:t>
            </w:r>
            <w:r w:rsidR="00D919F9">
              <w:rPr>
                <w:rFonts w:ascii="Times" w:hAnsi="Times" w:cs="Times"/>
              </w:rPr>
              <w:t xml:space="preserve"> There are additional methods to obtain </w:t>
            </w:r>
            <w:r w:rsidR="00547CED">
              <w:rPr>
                <w:rFonts w:ascii="Times" w:hAnsi="Times" w:cs="Times"/>
              </w:rPr>
              <w:t>traveler</w:t>
            </w:r>
            <w:r w:rsidR="00D919F9">
              <w:rPr>
                <w:rFonts w:ascii="Times" w:hAnsi="Times" w:cs="Times"/>
              </w:rPr>
              <w:t xml:space="preserve"> contact information (customs declarations, Passenger Locator Forms, etc.)</w:t>
            </w:r>
            <w:r w:rsidR="008E15F2">
              <w:rPr>
                <w:rFonts w:ascii="Times" w:hAnsi="Times" w:cs="Times"/>
              </w:rPr>
              <w:t xml:space="preserve">. </w:t>
            </w:r>
            <w:r w:rsidRPr="00550FC3">
              <w:rPr>
                <w:rFonts w:ascii="Times" w:hAnsi="Times" w:cs="Times"/>
              </w:rPr>
              <w:t>Informal relationship</w:t>
            </w:r>
            <w:r w:rsidR="007D46A2">
              <w:rPr>
                <w:rFonts w:ascii="Times" w:hAnsi="Times" w:cs="Times"/>
              </w:rPr>
              <w:t>-</w:t>
            </w:r>
            <w:r w:rsidRPr="00550FC3">
              <w:rPr>
                <w:rFonts w:ascii="Times" w:hAnsi="Times" w:cs="Times"/>
              </w:rPr>
              <w:t xml:space="preserve">building </w:t>
            </w:r>
            <w:r w:rsidR="00001E5C">
              <w:rPr>
                <w:rFonts w:ascii="Times" w:hAnsi="Times" w:cs="Times"/>
              </w:rPr>
              <w:t xml:space="preserve">with airlines </w:t>
            </w:r>
            <w:r w:rsidRPr="00550FC3">
              <w:rPr>
                <w:rFonts w:ascii="Times" w:hAnsi="Times" w:cs="Times"/>
              </w:rPr>
              <w:lastRenderedPageBreak/>
              <w:t>may help while</w:t>
            </w:r>
            <w:r w:rsidR="00001E5C">
              <w:rPr>
                <w:rFonts w:ascii="Times" w:hAnsi="Times" w:cs="Times"/>
              </w:rPr>
              <w:t xml:space="preserve"> formal agreements are drafted for sharing flight manifests for public health purposes. </w:t>
            </w:r>
          </w:p>
        </w:tc>
      </w:tr>
      <w:tr w:rsidR="00EB6F06" w:rsidRPr="00550FC3" w14:paraId="033DE205" w14:textId="77777777" w:rsidTr="00D919F9">
        <w:trPr>
          <w:jc w:val="center"/>
        </w:trPr>
        <w:tc>
          <w:tcPr>
            <w:tcW w:w="3690" w:type="dxa"/>
          </w:tcPr>
          <w:p w14:paraId="75ABBCEB" w14:textId="21381A19" w:rsidR="00EB6F06" w:rsidRPr="00550FC3" w:rsidRDefault="00EB6F06" w:rsidP="00547CED">
            <w:pPr>
              <w:autoSpaceDE w:val="0"/>
              <w:autoSpaceDN w:val="0"/>
              <w:adjustRightInd w:val="0"/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lastRenderedPageBreak/>
              <w:t xml:space="preserve">8) Do the flight manifests provide </w:t>
            </w:r>
            <w:r w:rsidR="007D46A2">
              <w:rPr>
                <w:rFonts w:ascii="Times" w:hAnsi="Times" w:cs="Times"/>
              </w:rPr>
              <w:t>sufficient</w:t>
            </w:r>
            <w:r w:rsidRPr="00550FC3">
              <w:rPr>
                <w:rFonts w:ascii="Times" w:hAnsi="Times" w:cs="Times"/>
              </w:rPr>
              <w:t xml:space="preserve"> information (e.g. names and contact information) for </w:t>
            </w:r>
            <w:r w:rsidR="00547CED">
              <w:rPr>
                <w:rFonts w:ascii="Times" w:hAnsi="Times" w:cs="Times"/>
              </w:rPr>
              <w:t>travelers</w:t>
            </w:r>
            <w:r w:rsidRPr="00550FC3">
              <w:rPr>
                <w:rFonts w:ascii="Times" w:hAnsi="Times" w:cs="Times"/>
              </w:rPr>
              <w:t>?</w:t>
            </w:r>
          </w:p>
        </w:tc>
        <w:tc>
          <w:tcPr>
            <w:tcW w:w="7200" w:type="dxa"/>
          </w:tcPr>
          <w:p w14:paraId="587B8A77" w14:textId="39406F3D" w:rsidR="00EB6F06" w:rsidRPr="00550FC3" w:rsidRDefault="00EB6F06" w:rsidP="00550FC3">
            <w:pPr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 xml:space="preserve">Air CIs are only possible if accurate information on </w:t>
            </w:r>
            <w:r w:rsidR="00547CED">
              <w:rPr>
                <w:rFonts w:ascii="Times" w:hAnsi="Times" w:cs="Times"/>
              </w:rPr>
              <w:t>travelers</w:t>
            </w:r>
            <w:r w:rsidRPr="00550FC3">
              <w:rPr>
                <w:rFonts w:ascii="Times" w:hAnsi="Times" w:cs="Times"/>
              </w:rPr>
              <w:t xml:space="preserve"> is obtained. The air CI coordinator may be able to request this information via other means, such as using customs and immigration documents; drawing up an</w:t>
            </w:r>
            <w:r w:rsidR="008E15F2">
              <w:rPr>
                <w:rFonts w:ascii="Times" w:hAnsi="Times" w:cs="Times"/>
              </w:rPr>
              <w:t xml:space="preserve"> information-sharing</w:t>
            </w:r>
            <w:r w:rsidRPr="00550FC3">
              <w:rPr>
                <w:rFonts w:ascii="Times" w:hAnsi="Times" w:cs="Times"/>
              </w:rPr>
              <w:t xml:space="preserve"> agreement between such agencies is recommended. </w:t>
            </w:r>
          </w:p>
          <w:p w14:paraId="167BE441" w14:textId="77777777" w:rsidR="00EB6F06" w:rsidRPr="00550FC3" w:rsidRDefault="00EB6F06" w:rsidP="00550FC3">
            <w:pPr>
              <w:spacing w:line="276" w:lineRule="auto"/>
              <w:rPr>
                <w:rFonts w:ascii="Times" w:hAnsi="Times" w:cs="Times"/>
              </w:rPr>
            </w:pPr>
          </w:p>
          <w:p w14:paraId="29F0501B" w14:textId="77777777" w:rsidR="00EB6F06" w:rsidRPr="00550FC3" w:rsidRDefault="00EB6F06" w:rsidP="00550FC3">
            <w:pPr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 xml:space="preserve">If no such mechanisms exist, air CIs are not possible. </w:t>
            </w:r>
          </w:p>
        </w:tc>
      </w:tr>
      <w:tr w:rsidR="00EB6F06" w:rsidRPr="00550FC3" w14:paraId="20BACAA2" w14:textId="77777777" w:rsidTr="00D919F9">
        <w:trPr>
          <w:jc w:val="center"/>
        </w:trPr>
        <w:tc>
          <w:tcPr>
            <w:tcW w:w="3690" w:type="dxa"/>
          </w:tcPr>
          <w:p w14:paraId="781494DB" w14:textId="77777777" w:rsidR="00EB6F06" w:rsidRPr="00550FC3" w:rsidRDefault="00EB6F06" w:rsidP="005C2944">
            <w:pPr>
              <w:autoSpaceDE w:val="0"/>
              <w:autoSpaceDN w:val="0"/>
              <w:adjustRightInd w:val="0"/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 xml:space="preserve">9) During air CIs, individuals who reside outside the country </w:t>
            </w:r>
            <w:r w:rsidR="005C2944">
              <w:rPr>
                <w:rFonts w:ascii="Times" w:hAnsi="Times" w:cs="Times"/>
              </w:rPr>
              <w:t>may be</w:t>
            </w:r>
            <w:r w:rsidRPr="00550FC3">
              <w:rPr>
                <w:rFonts w:ascii="Times" w:hAnsi="Times" w:cs="Times"/>
              </w:rPr>
              <w:t xml:space="preserve"> identified for follow up. </w:t>
            </w:r>
            <w:r w:rsidR="005C2944">
              <w:rPr>
                <w:rFonts w:ascii="Times" w:hAnsi="Times" w:cs="Times"/>
              </w:rPr>
              <w:t xml:space="preserve">Does the country </w:t>
            </w:r>
            <w:r w:rsidR="00B25F94" w:rsidRPr="00550FC3">
              <w:rPr>
                <w:rFonts w:ascii="Times" w:hAnsi="Times" w:cs="Times"/>
              </w:rPr>
              <w:t>have a</w:t>
            </w:r>
            <w:r w:rsidRPr="00550FC3">
              <w:rPr>
                <w:rFonts w:ascii="Times" w:hAnsi="Times" w:cs="Times"/>
              </w:rPr>
              <w:t xml:space="preserve"> system established for foreign notifications (e.g. through the International Health Regulations National Focal Point, etc.)?</w:t>
            </w:r>
          </w:p>
        </w:tc>
        <w:tc>
          <w:tcPr>
            <w:tcW w:w="7200" w:type="dxa"/>
          </w:tcPr>
          <w:p w14:paraId="489F9ADC" w14:textId="0890083F" w:rsidR="00EB6F06" w:rsidRPr="00550FC3" w:rsidRDefault="00396F0A" w:rsidP="00550FC3">
            <w:pPr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 xml:space="preserve">Air CIs are still possible but may only focus on domestic contacts until such systems are established. </w:t>
            </w:r>
            <w:r w:rsidR="008E15F2">
              <w:rPr>
                <w:rFonts w:ascii="Times" w:hAnsi="Times" w:cs="Times"/>
              </w:rPr>
              <w:t xml:space="preserve"> Even on a domestic level, such information sharing may or may not be possible depending on the home country’s privacy laws.</w:t>
            </w:r>
          </w:p>
          <w:p w14:paraId="2E04B9B9" w14:textId="77777777" w:rsidR="00396F0A" w:rsidRPr="00550FC3" w:rsidRDefault="00396F0A" w:rsidP="00550FC3">
            <w:pPr>
              <w:spacing w:line="276" w:lineRule="auto"/>
              <w:rPr>
                <w:rFonts w:ascii="Times" w:hAnsi="Times" w:cs="Times"/>
              </w:rPr>
            </w:pPr>
          </w:p>
          <w:p w14:paraId="0655B2D8" w14:textId="77777777" w:rsidR="00396F0A" w:rsidRPr="00550FC3" w:rsidRDefault="00396F0A" w:rsidP="005C2944">
            <w:pPr>
              <w:spacing w:line="276" w:lineRule="auto"/>
              <w:rPr>
                <w:rFonts w:ascii="Times" w:hAnsi="Times" w:cs="Times"/>
              </w:rPr>
            </w:pPr>
          </w:p>
        </w:tc>
      </w:tr>
      <w:tr w:rsidR="00D812B2" w:rsidRPr="00550FC3" w14:paraId="6B08E5B4" w14:textId="77777777" w:rsidTr="00D919F9">
        <w:trPr>
          <w:jc w:val="center"/>
        </w:trPr>
        <w:tc>
          <w:tcPr>
            <w:tcW w:w="3690" w:type="dxa"/>
          </w:tcPr>
          <w:p w14:paraId="38FC6B3D" w14:textId="3952F792" w:rsidR="000568B0" w:rsidRPr="00550FC3" w:rsidRDefault="00D812B2" w:rsidP="00550FC3">
            <w:pPr>
              <w:autoSpaceDE w:val="0"/>
              <w:autoSpaceDN w:val="0"/>
              <w:adjustRightInd w:val="0"/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 xml:space="preserve">10) Does the country have a method to </w:t>
            </w:r>
            <w:r w:rsidR="008E15F2">
              <w:rPr>
                <w:rFonts w:ascii="Times" w:hAnsi="Times" w:cs="Times"/>
              </w:rPr>
              <w:t xml:space="preserve">securely </w:t>
            </w:r>
            <w:r w:rsidRPr="00550FC3">
              <w:rPr>
                <w:rFonts w:ascii="Times" w:hAnsi="Times" w:cs="Times"/>
              </w:rPr>
              <w:t xml:space="preserve">share personally identifiable information (often the information on the manifest) through email, fax, or a database? </w:t>
            </w:r>
          </w:p>
        </w:tc>
        <w:tc>
          <w:tcPr>
            <w:tcW w:w="7200" w:type="dxa"/>
          </w:tcPr>
          <w:p w14:paraId="46AADA74" w14:textId="45591C7B" w:rsidR="00D812B2" w:rsidRPr="00550FC3" w:rsidRDefault="00D812B2" w:rsidP="00550FC3">
            <w:pPr>
              <w:spacing w:line="276" w:lineRule="auto"/>
              <w:rPr>
                <w:rFonts w:ascii="Times" w:hAnsi="Times" w:cs="Times"/>
              </w:rPr>
            </w:pPr>
            <w:r w:rsidRPr="00550FC3">
              <w:rPr>
                <w:rFonts w:ascii="Times" w:hAnsi="Times" w:cs="Times"/>
              </w:rPr>
              <w:t xml:space="preserve">Air CIs are still possible, but may only focus on domestic contacts until secure methods of </w:t>
            </w:r>
            <w:r w:rsidR="00396F0A" w:rsidRPr="00550FC3">
              <w:rPr>
                <w:rFonts w:ascii="Times" w:hAnsi="Times" w:cs="Times"/>
              </w:rPr>
              <w:t xml:space="preserve">information sharing are established. </w:t>
            </w:r>
            <w:r w:rsidR="008E15F2">
              <w:rPr>
                <w:rFonts w:ascii="Times" w:hAnsi="Times" w:cs="Times"/>
              </w:rPr>
              <w:t xml:space="preserve">Even on a domestic level, such information sharing may or may not be possible depending on the home country’s privacy laws.    </w:t>
            </w:r>
          </w:p>
          <w:p w14:paraId="238B5F12" w14:textId="77777777" w:rsidR="00D812B2" w:rsidRPr="00550FC3" w:rsidRDefault="00D812B2" w:rsidP="00550FC3">
            <w:pPr>
              <w:spacing w:line="276" w:lineRule="auto"/>
              <w:rPr>
                <w:rFonts w:ascii="Times" w:hAnsi="Times" w:cs="Times"/>
              </w:rPr>
            </w:pPr>
          </w:p>
          <w:p w14:paraId="34CB0198" w14:textId="77777777" w:rsidR="00D812B2" w:rsidRPr="00550FC3" w:rsidRDefault="00D812B2" w:rsidP="00550FC3">
            <w:pPr>
              <w:spacing w:line="276" w:lineRule="auto"/>
              <w:rPr>
                <w:rFonts w:ascii="Times" w:hAnsi="Times" w:cs="Times"/>
              </w:rPr>
            </w:pPr>
          </w:p>
        </w:tc>
      </w:tr>
    </w:tbl>
    <w:p w14:paraId="4F612127" w14:textId="77777777" w:rsidR="0076535E" w:rsidRPr="00550FC3" w:rsidRDefault="0076535E" w:rsidP="00550FC3">
      <w:pPr>
        <w:spacing w:line="276" w:lineRule="auto"/>
        <w:rPr>
          <w:rFonts w:ascii="Times" w:hAnsi="Times" w:cs="Times"/>
        </w:rPr>
      </w:pPr>
    </w:p>
    <w:sectPr w:rsidR="0076535E" w:rsidRPr="00550FC3" w:rsidSect="005922C7">
      <w:footerReference w:type="even" r:id="rId7"/>
      <w:footerReference w:type="default" r:id="rId8"/>
      <w:pgSz w:w="12240" w:h="15840"/>
      <w:pgMar w:top="720" w:right="576" w:bottom="720" w:left="5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DB965A" w14:textId="77777777" w:rsidR="00CF10FA" w:rsidRDefault="00CF10FA" w:rsidP="00624236">
      <w:pPr>
        <w:spacing w:after="0" w:line="240" w:lineRule="auto"/>
      </w:pPr>
      <w:r>
        <w:separator/>
      </w:r>
    </w:p>
  </w:endnote>
  <w:endnote w:type="continuationSeparator" w:id="0">
    <w:p w14:paraId="60F6FBF6" w14:textId="77777777" w:rsidR="00CF10FA" w:rsidRDefault="00CF10FA" w:rsidP="00624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Style w:val="PageNumber"/>
      </w:rPr>
      <w:id w:val="-334076664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D823A2B" w14:textId="77777777" w:rsidR="00CF10FA" w:rsidRDefault="00CF10FA" w:rsidP="000A1E1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7FE3A65" w14:textId="77777777" w:rsidR="00CF10FA" w:rsidRDefault="00CF10FA" w:rsidP="0062423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8A002" w14:textId="77777777" w:rsidR="00CF10FA" w:rsidRDefault="00CF10FA" w:rsidP="00624236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6B37B9" w14:textId="77777777" w:rsidR="00CF10FA" w:rsidRDefault="00CF10FA" w:rsidP="00624236">
      <w:pPr>
        <w:spacing w:after="0" w:line="240" w:lineRule="auto"/>
      </w:pPr>
      <w:r>
        <w:separator/>
      </w:r>
    </w:p>
  </w:footnote>
  <w:footnote w:type="continuationSeparator" w:id="0">
    <w:p w14:paraId="3290A2CB" w14:textId="77777777" w:rsidR="00CF10FA" w:rsidRDefault="00CF10FA" w:rsidP="0062423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F1BF0"/>
    <w:multiLevelType w:val="hybridMultilevel"/>
    <w:tmpl w:val="000294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6B4F45"/>
    <w:multiLevelType w:val="hybridMultilevel"/>
    <w:tmpl w:val="F34A1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1334B"/>
    <w:multiLevelType w:val="hybridMultilevel"/>
    <w:tmpl w:val="18829814"/>
    <w:lvl w:ilvl="0" w:tplc="DD10445C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2FA9442">
      <w:start w:val="338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88A8800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04E8F5C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02A3E94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20C5DAE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1B4A0C2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50EE24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02C8250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3" w15:restartNumberingAfterBreak="0">
    <w:nsid w:val="2FFF0D2D"/>
    <w:multiLevelType w:val="hybridMultilevel"/>
    <w:tmpl w:val="F34A1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77827"/>
    <w:multiLevelType w:val="hybridMultilevel"/>
    <w:tmpl w:val="862E0B40"/>
    <w:lvl w:ilvl="0" w:tplc="3B325768">
      <w:start w:val="3"/>
      <w:numFmt w:val="decimal"/>
      <w:lvlText w:val="%1)"/>
      <w:lvlJc w:val="left"/>
      <w:pPr>
        <w:ind w:left="360" w:hanging="360"/>
      </w:pPr>
      <w:rPr>
        <w:rFonts w:hint="default"/>
        <w:color w:val="2E2E2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07E56AD"/>
    <w:multiLevelType w:val="hybridMultilevel"/>
    <w:tmpl w:val="F34A1C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ED0"/>
    <w:rsid w:val="00001E5C"/>
    <w:rsid w:val="00040BBF"/>
    <w:rsid w:val="000568B0"/>
    <w:rsid w:val="00057B94"/>
    <w:rsid w:val="000A1E1D"/>
    <w:rsid w:val="000E2441"/>
    <w:rsid w:val="001730E4"/>
    <w:rsid w:val="00193FC4"/>
    <w:rsid w:val="001A7270"/>
    <w:rsid w:val="001B6406"/>
    <w:rsid w:val="00242B6C"/>
    <w:rsid w:val="00246F9D"/>
    <w:rsid w:val="00271CE1"/>
    <w:rsid w:val="002E58D0"/>
    <w:rsid w:val="00321B80"/>
    <w:rsid w:val="00373726"/>
    <w:rsid w:val="00390574"/>
    <w:rsid w:val="00396F0A"/>
    <w:rsid w:val="003A6B4A"/>
    <w:rsid w:val="00464AC9"/>
    <w:rsid w:val="004E6955"/>
    <w:rsid w:val="00525C97"/>
    <w:rsid w:val="00547CED"/>
    <w:rsid w:val="00550FC3"/>
    <w:rsid w:val="0056422D"/>
    <w:rsid w:val="005922C7"/>
    <w:rsid w:val="005A5932"/>
    <w:rsid w:val="005C2944"/>
    <w:rsid w:val="005E1989"/>
    <w:rsid w:val="005F36B7"/>
    <w:rsid w:val="00624236"/>
    <w:rsid w:val="00651C22"/>
    <w:rsid w:val="00685713"/>
    <w:rsid w:val="006C49A6"/>
    <w:rsid w:val="006E1CF0"/>
    <w:rsid w:val="007316D5"/>
    <w:rsid w:val="0076535E"/>
    <w:rsid w:val="007A07F5"/>
    <w:rsid w:val="007D46A2"/>
    <w:rsid w:val="007E7D34"/>
    <w:rsid w:val="00870313"/>
    <w:rsid w:val="00887105"/>
    <w:rsid w:val="008A44A6"/>
    <w:rsid w:val="008A6EB7"/>
    <w:rsid w:val="008E15F2"/>
    <w:rsid w:val="0090240B"/>
    <w:rsid w:val="009475C9"/>
    <w:rsid w:val="00A03723"/>
    <w:rsid w:val="00A06AC6"/>
    <w:rsid w:val="00A17751"/>
    <w:rsid w:val="00A54A83"/>
    <w:rsid w:val="00A72B8D"/>
    <w:rsid w:val="00A84521"/>
    <w:rsid w:val="00AB455B"/>
    <w:rsid w:val="00AF0C2F"/>
    <w:rsid w:val="00B25F94"/>
    <w:rsid w:val="00BF4B99"/>
    <w:rsid w:val="00C60A0A"/>
    <w:rsid w:val="00CE5ED0"/>
    <w:rsid w:val="00CF10FA"/>
    <w:rsid w:val="00D2383E"/>
    <w:rsid w:val="00D32D86"/>
    <w:rsid w:val="00D371BB"/>
    <w:rsid w:val="00D54F03"/>
    <w:rsid w:val="00D56D9A"/>
    <w:rsid w:val="00D62E83"/>
    <w:rsid w:val="00D73438"/>
    <w:rsid w:val="00D812B2"/>
    <w:rsid w:val="00D919F9"/>
    <w:rsid w:val="00DB2D5D"/>
    <w:rsid w:val="00DB4A7D"/>
    <w:rsid w:val="00DC3B52"/>
    <w:rsid w:val="00E142EB"/>
    <w:rsid w:val="00E652D4"/>
    <w:rsid w:val="00E718B0"/>
    <w:rsid w:val="00E86F14"/>
    <w:rsid w:val="00EB6F06"/>
    <w:rsid w:val="00EE49F1"/>
    <w:rsid w:val="00EE723B"/>
    <w:rsid w:val="00F05167"/>
    <w:rsid w:val="00F25811"/>
    <w:rsid w:val="00F85C14"/>
    <w:rsid w:val="00FE0B5B"/>
    <w:rsid w:val="00FE3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08B3A8"/>
  <w15:chartTrackingRefBased/>
  <w15:docId w15:val="{357F5819-46D5-4AA2-B30E-5B96335AE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6F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E142E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651C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51C2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51C2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51C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51C2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51C22"/>
    <w:pPr>
      <w:spacing w:after="0" w:line="240" w:lineRule="auto"/>
    </w:pPr>
    <w:rPr>
      <w:rFonts w:ascii="Times New Roman" w:hAnsi="Times New Roman" w:cs="Times New Roman"/>
      <w:sz w:val="26"/>
      <w:szCs w:val="2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1C22"/>
    <w:rPr>
      <w:rFonts w:ascii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6242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4236"/>
  </w:style>
  <w:style w:type="character" w:styleId="PageNumber">
    <w:name w:val="page number"/>
    <w:basedOn w:val="DefaultParagraphFont"/>
    <w:uiPriority w:val="99"/>
    <w:semiHidden/>
    <w:unhideWhenUsed/>
    <w:rsid w:val="00624236"/>
  </w:style>
  <w:style w:type="paragraph" w:styleId="ListParagraph">
    <w:name w:val="List Paragraph"/>
    <w:basedOn w:val="Normal"/>
    <w:uiPriority w:val="34"/>
    <w:qFormat/>
    <w:rsid w:val="00193FC4"/>
    <w:pPr>
      <w:ind w:left="720"/>
      <w:contextualSpacing/>
    </w:pPr>
  </w:style>
  <w:style w:type="table" w:styleId="TableGrid">
    <w:name w:val="Table Grid"/>
    <w:basedOn w:val="TableNormal"/>
    <w:uiPriority w:val="39"/>
    <w:rsid w:val="00193F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C3B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C3B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5237">
          <w:marLeft w:val="47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1357">
          <w:marLeft w:val="994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73783">
          <w:marLeft w:val="994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9002">
          <w:marLeft w:val="475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3852">
          <w:marLeft w:val="994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801</Words>
  <Characters>4567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5358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hvh4</dc:creator>
  <cp:keywords/>
  <dc:description/>
  <cp:lastModifiedBy>Rogers, Kimberly B. (CDC/OID/NCEZID)</cp:lastModifiedBy>
  <cp:revision>2</cp:revision>
  <dcterms:created xsi:type="dcterms:W3CDTF">2018-07-03T17:01:00Z</dcterms:created>
  <dcterms:modified xsi:type="dcterms:W3CDTF">2018-07-03T17:01:00Z</dcterms:modified>
</cp:coreProperties>
</file>